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9C" w:rsidRPr="00D7099C" w:rsidRDefault="00D7099C" w:rsidP="00D70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162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7087"/>
      </w:tblGrid>
      <w:tr w:rsidR="00D7099C" w:rsidRPr="00D7099C" w:rsidTr="00D7099C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8"/>
              <w:gridCol w:w="11870"/>
              <w:gridCol w:w="220"/>
            </w:tblGrid>
            <w:tr w:rsidR="00D7099C" w:rsidRPr="00D7099C" w:rsidTr="00D7099C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70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Yıl :</w:t>
                  </w:r>
                  <w:proofErr w:type="gramEnd"/>
                </w:p>
              </w:tc>
              <w:tc>
                <w:tcPr>
                  <w:tcW w:w="11465" w:type="dxa"/>
                  <w:vAlign w:val="center"/>
                  <w:hideMark/>
                </w:tcPr>
                <w:tbl>
                  <w:tblPr>
                    <w:tblW w:w="2400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combobox"/>
                  </w:tblPr>
                  <w:tblGrid>
                    <w:gridCol w:w="2114"/>
                    <w:gridCol w:w="286"/>
                  </w:tblGrid>
                  <w:tr w:rsidR="00D7099C" w:rsidRPr="00D7099C" w:rsidTr="00D7099C">
                    <w:trPr>
                      <w:trHeight w:val="300"/>
                    </w:trPr>
                    <w:tc>
                      <w:tcPr>
                        <w:tcW w:w="199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D7099C" w:rsidRPr="00D7099C" w:rsidRDefault="00D7099C" w:rsidP="00D7099C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2021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7099C" w:rsidRPr="00D7099C" w:rsidRDefault="00D7099C" w:rsidP="00D709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D7099C" w:rsidRPr="00D7099C" w:rsidRDefault="00D7099C" w:rsidP="00D7099C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Segoe UI" w:eastAsia="Times New Roman" w:hAnsi="Segoe UI" w:cs="Segoe UI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69" w:type="dxa"/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7099C" w:rsidRPr="00D7099C" w:rsidRDefault="00D7099C" w:rsidP="00D70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7099C" w:rsidRPr="00D7099C" w:rsidTr="00D7099C">
        <w:trPr>
          <w:trHeight w:val="435"/>
          <w:tblCellSpacing w:w="0" w:type="dxa"/>
        </w:trPr>
        <w:tc>
          <w:tcPr>
            <w:tcW w:w="2549" w:type="pct"/>
            <w:shd w:val="clear" w:color="auto" w:fill="FFFFFF"/>
            <w:vAlign w:val="center"/>
            <w:hideMark/>
          </w:tcPr>
          <w:p w:rsidR="00D7099C" w:rsidRPr="00D7099C" w:rsidRDefault="00D7099C" w:rsidP="00D70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D709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2451" w:type="pct"/>
            <w:shd w:val="clear" w:color="auto" w:fill="FFFFFF"/>
            <w:vAlign w:val="center"/>
            <w:hideMark/>
          </w:tcPr>
          <w:p w:rsidR="00D7099C" w:rsidRPr="00D7099C" w:rsidRDefault="00D7099C" w:rsidP="00D709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D709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D7099C" w:rsidRPr="00D7099C" w:rsidTr="00D7099C">
        <w:trPr>
          <w:tblCellSpacing w:w="0" w:type="dxa"/>
        </w:trPr>
        <w:tc>
          <w:tcPr>
            <w:tcW w:w="2549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920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37"/>
              <w:gridCol w:w="1213"/>
              <w:gridCol w:w="470"/>
            </w:tblGrid>
            <w:tr w:rsidR="00D7099C" w:rsidRPr="00D7099C" w:rsidTr="00D7099C">
              <w:trPr>
                <w:gridAfter w:val="1"/>
                <w:wAfter w:w="425" w:type="dxa"/>
                <w:tblHeader/>
                <w:tblCellSpacing w:w="15" w:type="dxa"/>
              </w:trPr>
              <w:tc>
                <w:tcPr>
                  <w:tcW w:w="7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7800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D7099C" w:rsidRPr="00D7099C" w:rsidTr="00D7099C">
                    <w:trPr>
                      <w:tblHeader/>
                      <w:tblCellSpacing w:w="15" w:type="dxa"/>
                    </w:trPr>
                    <w:tc>
                      <w:tcPr>
                        <w:tcW w:w="7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099C" w:rsidRPr="00D7099C" w:rsidRDefault="00D7099C" w:rsidP="00D7099C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7099C" w:rsidRPr="00D7099C" w:rsidRDefault="00D7099C" w:rsidP="00D70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6192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Pr="00D7099C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638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9" w:tooltip="Click here to sort" w:history="1">
                    <w:r w:rsidRPr="00D7099C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619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İşletilebilir Alan Gelirleri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Faiz Gelirleri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619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Diğer Gelirler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Bağışlar/Yardımlar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30.000,00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619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Kira Geliri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24.000,00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Aktarim</w:t>
                  </w:r>
                  <w:proofErr w:type="spellEnd"/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Gelirleri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29.000,00</w:t>
                  </w:r>
                </w:p>
              </w:tc>
            </w:tr>
          </w:tbl>
          <w:p w:rsidR="00D7099C" w:rsidRPr="00D7099C" w:rsidRDefault="00D7099C" w:rsidP="00D7099C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451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920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1499"/>
              <w:gridCol w:w="1034"/>
            </w:tblGrid>
            <w:tr w:rsidR="00D7099C" w:rsidRPr="00D7099C" w:rsidTr="00D7099C">
              <w:trPr>
                <w:gridAfter w:val="1"/>
                <w:wAfter w:w="989" w:type="dxa"/>
                <w:tblHeader/>
                <w:tblCellSpacing w:w="15" w:type="dxa"/>
              </w:trPr>
              <w:tc>
                <w:tcPr>
                  <w:tcW w:w="68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7800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D7099C" w:rsidRPr="00D7099C" w:rsidTr="00D7099C">
                    <w:trPr>
                      <w:tblHeader/>
                      <w:tblCellSpacing w:w="15" w:type="dxa"/>
                    </w:trPr>
                    <w:tc>
                      <w:tcPr>
                        <w:tcW w:w="7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099C" w:rsidRPr="00D7099C" w:rsidRDefault="00D7099C" w:rsidP="00D7099C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7099C" w:rsidRPr="00D7099C" w:rsidRDefault="00D7099C" w:rsidP="00D70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342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10" w:tooltip="Click here to sort" w:history="1">
                    <w:r w:rsidRPr="00D7099C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2488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11" w:tooltip="Click here to sort" w:history="1">
                    <w:r w:rsidRPr="00D7099C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Hizmet Alımları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Uluslararası Fon Giderleri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Bağışlar ve Yardımlar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Mal ve Malzeme Alımları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27.000,00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Bakım Onarım Giderleri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10.000,00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Enerji Alımları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Yiyecek ve İçecek Alımları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proofErr w:type="spellStart"/>
                  <w:proofErr w:type="gramStart"/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Öğrenci,Hane</w:t>
                  </w:r>
                  <w:proofErr w:type="spellEnd"/>
                  <w:proofErr w:type="gramEnd"/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Halkı ve Diğer Yardımlar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4.000,00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Genel Giderler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1.000,00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Kırtasiye ve Büro Malzemesi Alımları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16.000,00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Personel Gider ve Ödemeleri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25.000,00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Kurumlara Yapılan Aktarım ve Ödemeler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D7099C" w:rsidRPr="00D7099C" w:rsidTr="00D7099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Dayanıklı Tüketim Malzemeleri ve Demirbaş Alımı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7099C" w:rsidRPr="00D7099C" w:rsidRDefault="00D7099C" w:rsidP="00D709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7099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</w:tbl>
          <w:p w:rsidR="00D7099C" w:rsidRPr="00D7099C" w:rsidRDefault="00D7099C" w:rsidP="00D7099C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D7099C" w:rsidRPr="00D7099C" w:rsidTr="00D7099C">
        <w:trPr>
          <w:tblCellSpacing w:w="0" w:type="dxa"/>
        </w:trPr>
        <w:tc>
          <w:tcPr>
            <w:tcW w:w="2549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9"/>
              <w:gridCol w:w="1902"/>
            </w:tblGrid>
            <w:tr w:rsidR="00D7099C" w:rsidRPr="00D7099C" w:rsidTr="00D7099C">
              <w:trPr>
                <w:trHeight w:val="450"/>
                <w:tblCellSpacing w:w="15" w:type="dxa"/>
              </w:trPr>
              <w:tc>
                <w:tcPr>
                  <w:tcW w:w="5133" w:type="dxa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7099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Yıl için Tahmini Gelir Miktarı:</w:t>
                  </w:r>
                </w:p>
              </w:tc>
              <w:tc>
                <w:tcPr>
                  <w:tcW w:w="1757" w:type="dxa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7099C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83.000,00 TL</w:t>
                  </w:r>
                </w:p>
              </w:tc>
            </w:tr>
            <w:tr w:rsidR="00D7099C" w:rsidRPr="00D7099C" w:rsidTr="00D7099C">
              <w:trPr>
                <w:tblCellSpacing w:w="15" w:type="dxa"/>
              </w:trPr>
              <w:tc>
                <w:tcPr>
                  <w:tcW w:w="5133" w:type="dxa"/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57" w:type="dxa"/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7099C" w:rsidRPr="00D7099C" w:rsidRDefault="00D7099C" w:rsidP="00D70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1" w:type="pct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0"/>
              <w:gridCol w:w="1807"/>
            </w:tblGrid>
            <w:tr w:rsidR="00D7099C" w:rsidRPr="00D7099C" w:rsidTr="00D7099C">
              <w:trPr>
                <w:trHeight w:val="450"/>
                <w:tblCellSpacing w:w="15" w:type="dxa"/>
              </w:trPr>
              <w:tc>
                <w:tcPr>
                  <w:tcW w:w="5188" w:type="dxa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7099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Yıl için Tahmini Gider Miktarı:</w:t>
                  </w:r>
                </w:p>
              </w:tc>
              <w:tc>
                <w:tcPr>
                  <w:tcW w:w="1746" w:type="dxa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7099C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83.000,00 TL</w:t>
                  </w:r>
                </w:p>
              </w:tc>
            </w:tr>
            <w:tr w:rsidR="00D7099C" w:rsidRPr="00D7099C" w:rsidTr="00D7099C">
              <w:trPr>
                <w:tblCellSpacing w:w="15" w:type="dxa"/>
              </w:trPr>
              <w:tc>
                <w:tcPr>
                  <w:tcW w:w="5188" w:type="dxa"/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46" w:type="dxa"/>
                  <w:vAlign w:val="center"/>
                  <w:hideMark/>
                </w:tcPr>
                <w:p w:rsidR="00D7099C" w:rsidRPr="00D7099C" w:rsidRDefault="00D7099C" w:rsidP="00D70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7099C" w:rsidRPr="00D7099C" w:rsidRDefault="00D7099C" w:rsidP="00D70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7099C" w:rsidRPr="00D7099C" w:rsidTr="00D7099C">
        <w:trPr>
          <w:trHeight w:val="450"/>
          <w:tblCellSpacing w:w="0" w:type="dxa"/>
        </w:trPr>
        <w:tc>
          <w:tcPr>
            <w:tcW w:w="2549" w:type="pct"/>
            <w:shd w:val="clear" w:color="auto" w:fill="FFFFFF"/>
            <w:vAlign w:val="center"/>
            <w:hideMark/>
          </w:tcPr>
          <w:p w:rsidR="00D7099C" w:rsidRPr="00D7099C" w:rsidRDefault="00D7099C" w:rsidP="00D709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D709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2451" w:type="pct"/>
            <w:shd w:val="clear" w:color="auto" w:fill="FFFFFF"/>
            <w:vAlign w:val="center"/>
            <w:hideMark/>
          </w:tcPr>
          <w:p w:rsidR="00D7099C" w:rsidRPr="00D7099C" w:rsidRDefault="00D7099C" w:rsidP="00D70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D7099C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0,00 TL</w:t>
            </w:r>
          </w:p>
        </w:tc>
      </w:tr>
    </w:tbl>
    <w:p w:rsidR="007E5038" w:rsidRDefault="007E5038"/>
    <w:sectPr w:rsidR="007E5038" w:rsidSect="00D7099C">
      <w:headerReference w:type="default" r:id="rId12"/>
      <w:pgSz w:w="16838" w:h="11906" w:orient="landscape"/>
      <w:pgMar w:top="2410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9C" w:rsidRDefault="00D7099C" w:rsidP="00D7099C">
      <w:pPr>
        <w:spacing w:after="0" w:line="240" w:lineRule="auto"/>
      </w:pPr>
      <w:r>
        <w:separator/>
      </w:r>
    </w:p>
  </w:endnote>
  <w:endnote w:type="continuationSeparator" w:id="0">
    <w:p w:rsidR="00D7099C" w:rsidRDefault="00D7099C" w:rsidP="00D7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9C" w:rsidRDefault="00D7099C" w:rsidP="00D7099C">
      <w:pPr>
        <w:spacing w:after="0" w:line="240" w:lineRule="auto"/>
      </w:pPr>
      <w:r>
        <w:separator/>
      </w:r>
    </w:p>
  </w:footnote>
  <w:footnote w:type="continuationSeparator" w:id="0">
    <w:p w:rsidR="00D7099C" w:rsidRDefault="00D7099C" w:rsidP="00D7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9C" w:rsidRDefault="00D7099C">
    <w:pPr>
      <w:pStyle w:val="stbilgi"/>
    </w:pPr>
  </w:p>
  <w:p w:rsidR="00D7099C" w:rsidRDefault="00D7099C">
    <w:pPr>
      <w:pStyle w:val="stbilgi"/>
    </w:pPr>
  </w:p>
  <w:p w:rsidR="00D7099C" w:rsidRDefault="00D7099C">
    <w:pPr>
      <w:pStyle w:val="stbilgi"/>
    </w:pPr>
  </w:p>
  <w:p w:rsidR="00D7099C" w:rsidRPr="00D7099C" w:rsidRDefault="00D7099C">
    <w:pPr>
      <w:pStyle w:val="stbilgi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</w:t>
    </w:r>
    <w:r w:rsidRPr="00D7099C">
      <w:rPr>
        <w:rFonts w:ascii="Times New Roman" w:hAnsi="Times New Roman" w:cs="Times New Roman"/>
        <w:b/>
        <w:sz w:val="28"/>
        <w:szCs w:val="28"/>
      </w:rPr>
      <w:t>ORHAN ŞAİK GÖKYAY İLKOKULU OKUL AİLE BİRLİĞİ 2021 YILI TAHMİNİ BÜTÇESİ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9C"/>
    <w:rsid w:val="007E5038"/>
    <w:rsid w:val="00D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99C"/>
  </w:style>
  <w:style w:type="paragraph" w:styleId="Altbilgi">
    <w:name w:val="footer"/>
    <w:basedOn w:val="Normal"/>
    <w:link w:val="AltbilgiChar"/>
    <w:uiPriority w:val="99"/>
    <w:unhideWhenUsed/>
    <w:rsid w:val="00D7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99C"/>
  </w:style>
  <w:style w:type="paragraph" w:styleId="Altbilgi">
    <w:name w:val="footer"/>
    <w:basedOn w:val="Normal"/>
    <w:link w:val="AltbilgiChar"/>
    <w:uiPriority w:val="99"/>
    <w:unhideWhenUsed/>
    <w:rsid w:val="00D7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494">
          <w:marLeft w:val="0"/>
          <w:marRight w:val="0"/>
          <w:marTop w:val="0"/>
          <w:marBottom w:val="0"/>
          <w:divBdr>
            <w:top w:val="single" w:sz="6" w:space="0" w:color="4682B4"/>
            <w:left w:val="single" w:sz="6" w:space="0" w:color="4682B4"/>
            <w:bottom w:val="single" w:sz="6" w:space="0" w:color="4682B4"/>
            <w:right w:val="single" w:sz="6" w:space="0" w:color="4682B4"/>
          </w:divBdr>
        </w:div>
        <w:div w:id="158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08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153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474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64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0',''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RadGrid1$ctl00$ctl02$ctl01$ctl01','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RadGrid1$ctl00$ctl02$ctl01$ctl00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RadGrid2$ctl00$ctl02$ctl01$ctl01','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E06C-FCC5-48E6-A0C7-5DC1A7BD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2021-06-19T14:23:00Z</dcterms:created>
  <dcterms:modified xsi:type="dcterms:W3CDTF">2021-06-19T14:27:00Z</dcterms:modified>
</cp:coreProperties>
</file>